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libri" w:cs="Calibri" w:eastAsia="Calibri" w:hAnsi="Calibri"/>
          <w:b/>
          <w:bCs/>
          <w:color w:val="1F1F1F"/>
          <w:sz w:val="34"/>
          <w:szCs w:val="34"/>
        </w:rPr>
        <w:t xml:space="preserve">Sunny Nithil Kummari</w:t>
      </w:r>
    </w:p>
    <w:p>
      <w:pPr>
        <w:spacing w:after="9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Wichita, KS</w:t>
      </w:r>
      <w:r>
        <w:rPr>
          <w:rFonts w:ascii="Calibri" w:cs="Calibri" w:eastAsia="Calibri" w:hAnsi="Calibri"/>
          <w:sz w:val="18"/>
          <w:szCs w:val="18"/>
        </w:rPr>
        <w:t xml:space="preserve"> | </w:t>
      </w:r>
      <w:r>
        <w:rPr>
          <w:rFonts w:ascii="Calibri" w:cs="Calibri" w:eastAsia="Calibri" w:hAnsi="Calibri"/>
          <w:sz w:val="18"/>
          <w:szCs w:val="18"/>
        </w:rPr>
        <w:t xml:space="preserve">316-214-7217</w:t>
      </w:r>
      <w:r>
        <w:rPr>
          <w:rFonts w:ascii="Calibri" w:cs="Calibri" w:eastAsia="Calibri" w:hAnsi="Calibri"/>
          <w:sz w:val="18"/>
          <w:szCs w:val="18"/>
        </w:rPr>
        <w:t xml:space="preserve"> | </w:t>
      </w:r>
      <w:hyperlink w:history="1" r:id="rIdebtfnymlqvv9nm0g1xouz">
        <w:r>
          <w:rPr>
            <w:rStyle w:val="Hyperlink"/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LinkedIn</w:t>
        </w:r>
      </w:hyperlink>
      <w:r>
        <w:rPr>
          <w:rFonts w:ascii="Calibri" w:cs="Calibri" w:eastAsia="Calibri" w:hAnsi="Calibri"/>
          <w:sz w:val="18"/>
          <w:szCs w:val="18"/>
        </w:rPr>
        <w:t xml:space="preserve"> | </w:t>
      </w:r>
      <w:hyperlink w:history="1" r:id="rIdsdgslbo6eqxsasdcsj0hc">
        <w:r>
          <w:rPr>
            <w:rStyle w:val="Hyperlink"/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GitHub</w:t>
        </w:r>
      </w:hyperlink>
      <w:r>
        <w:rPr>
          <w:rFonts w:ascii="Calibri" w:cs="Calibri" w:eastAsia="Calibri" w:hAnsi="Calibri"/>
          <w:sz w:val="18"/>
          <w:szCs w:val="18"/>
        </w:rPr>
        <w:t xml:space="preserve"> | </w:t>
      </w:r>
      <w:hyperlink w:history="1" r:id="rIdssg0jip6pe9qb9udocrlm">
        <w:r>
          <w:rPr>
            <w:rStyle w:val="Hyperlink"/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SunnyNithil.2000@gmail.com</w:t>
        </w:r>
      </w:hyperlink>
    </w:p>
    <w:p>
      <w:pPr>
        <w:pBdr>
          <w:bottom w:val="single" w:color="1F1F1F" w:sz="6" w:space="2"/>
        </w:pBdr>
        <w:spacing w:after="40" w:before="130"/>
      </w:pPr>
      <w:r>
        <w:rPr>
          <w:rFonts w:ascii="Calibri" w:cs="Calibri" w:eastAsia="Calibri" w:hAnsi="Calibri"/>
          <w:b/>
          <w:bCs/>
          <w:color w:val="1F1F1F"/>
          <w:sz w:val="21"/>
          <w:szCs w:val="21"/>
        </w:rPr>
        <w:t xml:space="preserve">SUMMARY</w:t>
      </w:r>
    </w:p>
    <w:p>
      <w:pPr>
        <w:spacing w:after="0" w:line="235" w:lineRule="auto"/>
      </w:pPr>
      <w:r>
        <w:rPr>
          <w:rFonts w:ascii="Calibri" w:cs="Calibri" w:eastAsia="Calibri" w:hAnsi="Calibri"/>
          <w:sz w:val="20"/>
          <w:szCs w:val="20"/>
        </w:rPr>
        <w:t xml:space="preserve">Business Analyst with almost 5 years of experience translating data into actionable insights across financial services and technology. At Vishglo Infosolutions and Techrobots Inc., partnered with stakeholders and technical teams to build dashboards, apply time-series forecasting, and analyze structured and unstructured data using Python, SQL, Tableau, and Power BI. Brings prior CMBS/RMBS portfolio analysis experience from Wells Fargo and an M.S. in Business Analytics, with hands-on skills in financial modeling, valuation (NPV, IRR), and automated reporting.</w:t>
      </w:r>
    </w:p>
    <w:p>
      <w:pPr>
        <w:pBdr>
          <w:bottom w:val="single" w:color="1F1F1F" w:sz="6" w:space="2"/>
        </w:pBdr>
        <w:spacing w:after="40" w:before="130"/>
      </w:pPr>
      <w:r>
        <w:rPr>
          <w:rFonts w:ascii="Calibri" w:cs="Calibri" w:eastAsia="Calibri" w:hAnsi="Calibri"/>
          <w:b/>
          <w:bCs/>
          <w:color w:val="1F1F1F"/>
          <w:sz w:val="21"/>
          <w:szCs w:val="21"/>
        </w:rPr>
        <w:t xml:space="preserve">EDUCATION</w:t>
      </w:r>
    </w:p>
    <w:p>
      <w:pPr>
        <w:tabs>
          <w:tab w:val="right" w:pos="11020"/>
        </w:tabs>
        <w:spacing w:after="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Wichita State University — Wichita, Kansas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August 2023 – May 2025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MS in Business Analytics, Management Track</w:t>
      </w:r>
    </w:p>
    <w:p>
      <w:pPr>
        <w:tabs>
          <w:tab w:val="right" w:pos="11020"/>
        </w:tabs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Osmania University — Hyderabad, India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June 2018 – May 2021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Bachelor in Commerce, Finance &amp; Accounting</w:t>
      </w:r>
    </w:p>
    <w:p>
      <w:pPr>
        <w:pBdr>
          <w:bottom w:val="single" w:color="1F1F1F" w:sz="6" w:space="2"/>
        </w:pBdr>
        <w:spacing w:after="40" w:before="130"/>
      </w:pPr>
      <w:r>
        <w:rPr>
          <w:rFonts w:ascii="Calibri" w:cs="Calibri" w:eastAsia="Calibri" w:hAnsi="Calibri"/>
          <w:b/>
          <w:bCs/>
          <w:color w:val="1F1F1F"/>
          <w:sz w:val="21"/>
          <w:szCs w:val="21"/>
        </w:rPr>
        <w:t xml:space="preserve">WORK EXPERIENCE</w:t>
      </w:r>
    </w:p>
    <w:p>
      <w:pPr>
        <w:tabs>
          <w:tab w:val="right" w:pos="11020"/>
        </w:tabs>
        <w:spacing w:after="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Bajaj Finance LLC — Hyderabad, India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June 2020 – December 2021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Associate Operations Analyst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Managed large-scale financial datasets related to consumer and mortgage portfolios, ensuring data quality and consistency across business systems.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Performed data scrubbing, QC testing, and reporting to support structured product and securitization initiatives.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Created performance dashboards and profitability analyses using Excel, SQL, Power BI, and Tableau, improving visibility into loan and asset trends.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Supported executive and risk management reporting by providing analytical insights into revenue, cost trends, and portfolio performance.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Leveraged deep understanding of manufacturing cost structures to provide financial analysis and strategic recommendations for a client.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Partnered with cross-functional teams to enhance data workflows and reporting automation, aligning with regulatory and internal requirements.</w:t>
      </w:r>
    </w:p>
    <w:p>
      <w:pPr>
        <w:tabs>
          <w:tab w:val="right" w:pos="11020"/>
        </w:tabs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Wells Fargo International Solutions — Hyderabad, India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December 2021 – July 2023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Associate Financial Analyst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Supported U.S.-based CMBS &amp; RMBS portfolios through detailed financial data analysis, reconciliation, and variance reporting, and provided Trustee services in Securitization CTS services.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Conducted loan-level data validation and normalization to ensure accuracy for reporting and securitization processes.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Built automated Excel and SQL-based reporting tools to streamline data aggregation and improve reporting efficiency for risk and finance teams.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Prepared performance analytics and dashboards using Power BI and PowerPoint to support internal management and regulatory reporting.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Collaborated with finance and capital markets teams to analyze asset performance, track trends, and support monthly financial closings and forecasting.</w:t>
      </w:r>
    </w:p>
    <w:p>
      <w:pPr>
        <w:tabs>
          <w:tab w:val="right" w:pos="11020"/>
        </w:tabs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Shocker Store — Wichita, KS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October 2023 – May 2024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Retail &amp; Marketing Associate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Delivered top-tier customer service, handled sales transactions, and supported inventory, and assisted with in-store promotions and marketing displays to enhance customer experience.</w:t>
      </w:r>
    </w:p>
    <w:p>
      <w:pPr>
        <w:tabs>
          <w:tab w:val="right" w:pos="11020"/>
        </w:tabs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TechRobots INC — Cary, NC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September 2025 – June 2026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Business Analyst Intern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Bridged the gap between requirements and solutions.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Supported project managers, developers, and QA teams throughout the project lifecycle.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Collected, cleaned, and analyzed structured and unstructured datasets using Python, R, SQL, and Excel to identify opportunities for revenue growth and product optimization.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Applied quantitative analysis and time-series forecasting to optimize resource allocation and demand planning.</w:t>
      </w:r>
    </w:p>
    <w:p>
      <w:pPr>
        <w:tabs>
          <w:tab w:val="right" w:pos="11020"/>
        </w:tabs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Vishglo Infosolutions — Dallas, TX (Remote)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June 2026 – Present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Business Analyst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Act as a liaison between business stakeholders and technical teams.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Understand business needs, processes, and objectives.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Bridge the gap between requirements and solutions.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Support project managers, developers, and QA teams throughout the project lifecycle.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Create interactive dashboards and visualizations using Tableau, Power BI, or Google Analytics to present insights to technical and non-technical stakeholders.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Apply quantitative analysis and time-series forecasting to optimize resource allocation and demand planning.</w:t>
      </w:r>
    </w:p>
    <w:p>
      <w:pPr>
        <w:pBdr>
          <w:bottom w:val="single" w:color="1F1F1F" w:sz="6" w:space="2"/>
        </w:pBdr>
        <w:spacing w:after="40" w:before="130"/>
      </w:pPr>
      <w:r>
        <w:rPr>
          <w:rFonts w:ascii="Calibri" w:cs="Calibri" w:eastAsia="Calibri" w:hAnsi="Calibri"/>
          <w:b/>
          <w:bCs/>
          <w:color w:val="1F1F1F"/>
          <w:sz w:val="21"/>
          <w:szCs w:val="21"/>
        </w:rPr>
        <w:t xml:space="preserve">PROJECTS</w:t>
      </w:r>
    </w:p>
    <w:p>
      <w:pPr>
        <w:tabs>
          <w:tab w:val="right" w:pos="11020"/>
        </w:tabs>
        <w:spacing w:after="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Retrieval-Augmented Chatbot System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May 2025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Capstone Project — Business Analytics, Wichita State University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Built a RAG-based chatbot in Python to answer queries from custom documents using VS Code.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Leveraged ChromaDB, OpenAI API, and LangChain for efficient document retrieval using chunking, embedding, and vector search.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Created an interactive Q&amp;A interface with Streamlit to improve user experience and accessibility.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Technologies: Python, LangChain, ChromaDB, OpenAI API, Streamlit.</w:t>
      </w:r>
    </w:p>
    <w:p>
      <w:pPr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Cookie Sales Performance Dashboard | Power BI, DAX, Data Modeling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Academic Project — Business Analytics, Wichita State University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Designed and built an interactive Power BI dashboard analyzing sales, cost, and profitability for a simulated retail cookie company, integrating four relational data sources (sales transactions, product catalog, cost/revenue, and country population) into a single data model.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Authored DAX measures for YTD Sales, YTD Profit, and month-over-month sales growth to enable trend and performance tracking.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Visualized profit and sales trends by product, location, and time period using bar, line, area, and map visuals, with an interactive data table and slicers for self-service exploration.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Applied data visualization best practices to minimize clutter and maximize clarity, prioritizing the most decision-relevant KPIs.</w:t>
      </w:r>
    </w:p>
    <w:p>
      <w:pPr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Texas Electricity Pricing Analysis | Tableau, Tableau Prep, Data Modeling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Academic Project — Wichita State University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Cleaned and modeled 3 years (2019–2021) of Texas electricity pricing, generation, load, and weather data from 9 raw source files using Tableau Prep, including deduplication, multi-year unions, table joins, and pivoting 27 region-based weather columns into normalized fields.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Built a custom load-zone map using a Texas region shapefile to enable geographic price and generation analysis by service territory.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Designed an interactive Tableau dashboard and story with 8+ visualizations analyzing seasonal price patterns, generation-price relationships, and weather-driven demand, including forecast views for price, load, and generation.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Delivered data-driven recommendations, including weather-based demand forecasting and dynamic pricing strategies, tied to identified price spikes during peak winter and summer months.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Presented findings via a formal analytical report and recorded walkthroughs communicating insights to a non-technical audience.</w:t>
      </w:r>
    </w:p>
    <w:p>
      <w:pPr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5-Year Dynamic Financial Forecast Model | Excel, Financial Modeling, Valuation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Self-Directed Project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Built a fully dynamic 5-year financial projection model for a simulated manufacturing company, with a driver-based architecture separating assumptions, revenue/cost drivers, financial statements, and valuation outputs.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Modeled multi-product revenue and cost structures (COGS, Opex, Depreciation) as linked, formula-driven assumptions, enabling instant sensitivity analysis on growth rate, margins, and tax rate.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Built a KPI dashboard calculating Revenue CAGR, Net Margin, NPV, and IRR from a free cash flow buildup, supporting business valuation and investment-return analysis.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Structured granular monthly sales data (units, pricing, revenue by product) as a supporting layer to validate top-line assumptions.</w:t>
      </w:r>
    </w:p>
    <w:p>
      <w:pPr>
        <w:tabs>
          <w:tab w:val="right" w:pos="11020"/>
        </w:tabs>
        <w:spacing w:after="0" w:before="7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Company Simulation in Tally ERP 9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	July 2021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College Project — Accounting &amp; Financial Management, Osmania University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Created a fictional company in Tally ERP 9 and configured ledgers, stock items, and voucher types for end-to-end accounting.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Recorded sales, purchase invoices, bills of entry, cheque payments, and financial instruments to simulate realistic business operations.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Generated Trial Balance, Profit &amp; Loss Account, Balance Sheet, and other financial reports for performance analysis.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Technologies: Tally ERP 9, Excel (for report export and analysis).</w:t>
      </w:r>
    </w:p>
    <w:p>
      <w:pPr>
        <w:pBdr>
          <w:bottom w:val="single" w:color="1F1F1F" w:sz="6" w:space="2"/>
        </w:pBdr>
        <w:spacing w:after="40" w:before="130"/>
      </w:pPr>
      <w:r>
        <w:rPr>
          <w:rFonts w:ascii="Calibri" w:cs="Calibri" w:eastAsia="Calibri" w:hAnsi="Calibri"/>
          <w:b/>
          <w:bCs/>
          <w:color w:val="1F1F1F"/>
          <w:sz w:val="21"/>
          <w:szCs w:val="21"/>
        </w:rPr>
        <w:t xml:space="preserve">SKILLS &amp; INTERESTS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Finance: Advanced Excel, GAAP, Financial forecasting &amp; budgeting, Variance analysis &amp; reconciliation.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Programming: Python, SQL, R &amp; AWS.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Machine Learning: Classification &amp; Regression, Random Forest, Logistic Regression.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Analytics: Financial modeling, SAP, ERP, Ratio analysis, budgeting &amp; forecasting.</w:t>
      </w:r>
    </w:p>
    <w:p>
      <w:pPr>
        <w:pStyle w:val="ListParagraph"/>
        <w:numPr>
          <w:ilvl w:val="0"/>
          <w:numId w:val="2"/>
        </w:numPr>
        <w:spacing w:after="16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Visualization Tools: Power BI and Tableau.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Multilingual: English (Fluent), Telugu (Native), and Hindi (Fluent).</w:t>
      </w:r>
    </w:p>
    <w:p>
      <w:pPr>
        <w:pStyle w:val="ListParagraph"/>
        <w:numPr>
          <w:ilvl w:val="0"/>
          <w:numId w:val="2"/>
        </w:numPr>
        <w:spacing w:after="0" w:line="228" w:lineRule="auto"/>
      </w:pPr>
      <w:r>
        <w:rPr>
          <w:rFonts w:ascii="Calibri" w:cs="Calibri" w:eastAsia="Calibri" w:hAnsi="Calibri"/>
          <w:sz w:val="19"/>
          <w:szCs w:val="19"/>
        </w:rPr>
        <w:t xml:space="preserve">Interests: Horse Riding, Hiking, Shooting, Cooking, Music, Movies, and Cricket.</w:t>
      </w:r>
    </w:p>
    <w:sectPr>
      <w:pgSz w:w="12240" w:h="15840" w:orient="portrait"/>
      <w:pgMar w:top="380" w:right="610" w:bottom="380" w:left="6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btfnymlqvv9nm0g1xouz" Type="http://schemas.openxmlformats.org/officeDocument/2006/relationships/hyperlink" Target="https://www.linkedin.com/in/sunnynithil/" TargetMode="External"/><Relationship Id="rIdsdgslbo6eqxsasdcsj0hc" Type="http://schemas.openxmlformats.org/officeDocument/2006/relationships/hyperlink" Target="https://github.com/u798k978" TargetMode="External"/><Relationship Id="rIdssg0jip6pe9qb9udocrlm" Type="http://schemas.openxmlformats.org/officeDocument/2006/relationships/hyperlink" Target="mailto:SunnyNithil.2000@gmail.com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2026-07-24T22:45:29.766Z</dcterms:created>
  <dcterms:modified xsi:type="dcterms:W3CDTF">2026-07-24T22:45:29.791Z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